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Allegato A</w:t>
      </w:r>
    </w:p>
    <w:p w:rsidR="00000000" w:rsidDel="00000000" w:rsidP="00000000" w:rsidRDefault="00000000" w:rsidRPr="00000000" w14:paraId="00000002">
      <w:pPr>
        <w:rPr>
          <w:sz w:val="6"/>
          <w:szCs w:val="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ab/>
        <w:tab/>
        <w:tab/>
        <w:tab/>
        <w:tab/>
        <w:tab/>
        <w:tab/>
        <w:t xml:space="preserve">Alla</w:t>
      </w:r>
    </w:p>
    <w:p w:rsidR="00000000" w:rsidDel="00000000" w:rsidP="00000000" w:rsidRDefault="00000000" w:rsidRPr="00000000" w14:paraId="00000004">
      <w:pPr>
        <w:rPr/>
      </w:pPr>
      <w:r w:rsidDel="00000000" w:rsidR="00000000" w:rsidRPr="00000000">
        <w:rPr>
          <w:rtl w:val="0"/>
        </w:rPr>
        <w:tab/>
        <w:tab/>
        <w:tab/>
        <w:tab/>
        <w:tab/>
        <w:tab/>
        <w:tab/>
        <w:tab/>
        <w:t xml:space="preserve">Provincia di Vercelli</w:t>
      </w:r>
    </w:p>
    <w:p w:rsidR="00000000" w:rsidDel="00000000" w:rsidP="00000000" w:rsidRDefault="00000000" w:rsidRPr="00000000" w14:paraId="00000005">
      <w:pPr>
        <w:rPr/>
      </w:pPr>
      <w:r w:rsidDel="00000000" w:rsidR="00000000" w:rsidRPr="00000000">
        <w:rPr>
          <w:rtl w:val="0"/>
        </w:rPr>
        <w:tab/>
        <w:tab/>
        <w:tab/>
        <w:tab/>
        <w:tab/>
        <w:tab/>
        <w:tab/>
        <w:tab/>
        <w:t xml:space="preserve">Via San Cristoforo, 3</w:t>
      </w:r>
    </w:p>
    <w:p w:rsidR="00000000" w:rsidDel="00000000" w:rsidP="00000000" w:rsidRDefault="00000000" w:rsidRPr="00000000" w14:paraId="00000006">
      <w:pPr>
        <w:rPr/>
      </w:pPr>
      <w:r w:rsidDel="00000000" w:rsidR="00000000" w:rsidRPr="00000000">
        <w:rPr>
          <w:rtl w:val="0"/>
        </w:rPr>
        <w:tab/>
        <w:tab/>
        <w:tab/>
        <w:tab/>
        <w:tab/>
        <w:tab/>
        <w:tab/>
        <w:tab/>
        <w:t xml:space="preserve">13100 Vercelli (VC)</w:t>
      </w:r>
    </w:p>
    <w:p w:rsidR="00000000" w:rsidDel="00000000" w:rsidP="00000000" w:rsidRDefault="00000000" w:rsidRPr="00000000" w14:paraId="00000007">
      <w:pPr>
        <w:rPr>
          <w:sz w:val="6"/>
          <w:szCs w:val="6"/>
        </w:rPr>
      </w:pPr>
      <w:r w:rsidDel="00000000" w:rsidR="00000000" w:rsidRPr="00000000">
        <w:rPr>
          <w:rtl w:val="0"/>
        </w:rPr>
      </w:r>
    </w:p>
    <w:p w:rsidR="00000000" w:rsidDel="00000000" w:rsidP="00000000" w:rsidRDefault="00000000" w:rsidRPr="00000000" w14:paraId="00000008">
      <w:pPr>
        <w:rPr>
          <w:sz w:val="12"/>
          <w:szCs w:val="12"/>
        </w:rPr>
      </w:pPr>
      <w:r w:rsidDel="00000000" w:rsidR="00000000" w:rsidRPr="00000000">
        <w:rPr>
          <w:rtl w:val="0"/>
        </w:rPr>
      </w:r>
    </w:p>
    <w:p w:rsidR="00000000" w:rsidDel="00000000" w:rsidP="00000000" w:rsidRDefault="00000000" w:rsidRPr="00000000" w14:paraId="00000009">
      <w:pPr>
        <w:jc w:val="both"/>
        <w:rPr>
          <w:b w:val="1"/>
          <w:color w:val="26394d"/>
          <w:highlight w:val="white"/>
        </w:rPr>
      </w:pPr>
      <w:r w:rsidDel="00000000" w:rsidR="00000000" w:rsidRPr="00000000">
        <w:rPr>
          <w:b w:val="1"/>
          <w:color w:val="26394d"/>
          <w:highlight w:val="white"/>
          <w:rtl w:val="0"/>
        </w:rPr>
        <w:t xml:space="preserve">Oggetto: Manifestazioni di interesse per la composizione della lista di nominativi per l'elezione, in sede di Assemblea, del Consiglio di Amministrazione della società partecipata “A.T.A.P. - Azienda Trasporti Automobilistici Pubblici delle Province di Biella e Vercelli S.p.A.</w:t>
      </w:r>
    </w:p>
    <w:p w:rsidR="00000000" w:rsidDel="00000000" w:rsidP="00000000" w:rsidRDefault="00000000" w:rsidRPr="00000000" w14:paraId="0000000A">
      <w:pPr>
        <w:jc w:val="both"/>
        <w:rPr>
          <w:b w:val="1"/>
          <w:color w:val="26394d"/>
          <w:sz w:val="18"/>
          <w:szCs w:val="18"/>
          <w:highlight w:val="white"/>
        </w:rPr>
      </w:pPr>
      <w:r w:rsidDel="00000000" w:rsidR="00000000" w:rsidRPr="00000000">
        <w:rPr>
          <w:rtl w:val="0"/>
        </w:rPr>
      </w:r>
    </w:p>
    <w:p w:rsidR="00000000" w:rsidDel="00000000" w:rsidP="00000000" w:rsidRDefault="00000000" w:rsidRPr="00000000" w14:paraId="0000000B">
      <w:pPr>
        <w:jc w:val="both"/>
        <w:rPr>
          <w:color w:val="26394d"/>
          <w:highlight w:val="white"/>
        </w:rPr>
      </w:pPr>
      <w:r w:rsidDel="00000000" w:rsidR="00000000" w:rsidRPr="00000000">
        <w:rPr>
          <w:color w:val="26394d"/>
          <w:highlight w:val="white"/>
          <w:rtl w:val="0"/>
        </w:rPr>
        <w:t xml:space="preserve">La/Il sottoscritta/o ………………………………………………., codice fiscale …………………………………….., nata/o a ………………………………. (....), il …./…./…….. e residente a ………………………………….. (....) cap (..............), in via…………………………………………. n. …….</w:t>
      </w:r>
    </w:p>
    <w:p w:rsidR="00000000" w:rsidDel="00000000" w:rsidP="00000000" w:rsidRDefault="00000000" w:rsidRPr="00000000" w14:paraId="0000000C">
      <w:pPr>
        <w:jc w:val="both"/>
        <w:rPr>
          <w:color w:val="26394d"/>
          <w:sz w:val="16"/>
          <w:szCs w:val="16"/>
          <w:highlight w:val="white"/>
        </w:rPr>
      </w:pPr>
      <w:r w:rsidDel="00000000" w:rsidR="00000000" w:rsidRPr="00000000">
        <w:rPr>
          <w:rtl w:val="0"/>
        </w:rPr>
      </w:r>
    </w:p>
    <w:p w:rsidR="00000000" w:rsidDel="00000000" w:rsidP="00000000" w:rsidRDefault="00000000" w:rsidRPr="00000000" w14:paraId="0000000D">
      <w:pPr>
        <w:jc w:val="center"/>
        <w:rPr>
          <w:b w:val="1"/>
          <w:color w:val="26394d"/>
          <w:highlight w:val="white"/>
        </w:rPr>
      </w:pPr>
      <w:r w:rsidDel="00000000" w:rsidR="00000000" w:rsidRPr="00000000">
        <w:rPr>
          <w:b w:val="1"/>
          <w:color w:val="26394d"/>
          <w:highlight w:val="white"/>
          <w:rtl w:val="0"/>
        </w:rPr>
        <w:t xml:space="preserve">PRESENTA</w:t>
      </w:r>
    </w:p>
    <w:p w:rsidR="00000000" w:rsidDel="00000000" w:rsidP="00000000" w:rsidRDefault="00000000" w:rsidRPr="00000000" w14:paraId="0000000E">
      <w:pPr>
        <w:jc w:val="center"/>
        <w:rPr>
          <w:b w:val="1"/>
          <w:color w:val="26394d"/>
          <w:sz w:val="16"/>
          <w:szCs w:val="16"/>
          <w:highlight w:val="white"/>
        </w:rPr>
      </w:pPr>
      <w:r w:rsidDel="00000000" w:rsidR="00000000" w:rsidRPr="00000000">
        <w:rPr>
          <w:rtl w:val="0"/>
        </w:rPr>
      </w:r>
    </w:p>
    <w:p w:rsidR="00000000" w:rsidDel="00000000" w:rsidP="00000000" w:rsidRDefault="00000000" w:rsidRPr="00000000" w14:paraId="0000000F">
      <w:pPr>
        <w:jc w:val="both"/>
        <w:rPr>
          <w:color w:val="26394d"/>
          <w:highlight w:val="white"/>
        </w:rPr>
      </w:pPr>
      <w:r w:rsidDel="00000000" w:rsidR="00000000" w:rsidRPr="00000000">
        <w:rPr>
          <w:color w:val="26394d"/>
          <w:sz w:val="25"/>
          <w:szCs w:val="25"/>
          <w:highlight w:val="white"/>
          <w:rtl w:val="0"/>
        </w:rPr>
        <w:t xml:space="preserve">a</w:t>
      </w:r>
      <w:r w:rsidDel="00000000" w:rsidR="00000000" w:rsidRPr="00000000">
        <w:rPr>
          <w:color w:val="26394d"/>
          <w:highlight w:val="white"/>
          <w:rtl w:val="0"/>
        </w:rPr>
        <w:t xml:space="preserve">i sensi dello Statuto di ATAP SPA, la propria candidatura per la creazione di un elenco di nominativi da sottoporre alla valutazione da parte dell’Assemblea dei Soci, idoneo per ricoprire l’eventuale carica di membro del Consiglio di Amministrazione di ATAP S.p.A.;</w:t>
      </w:r>
    </w:p>
    <w:p w:rsidR="00000000" w:rsidDel="00000000" w:rsidP="00000000" w:rsidRDefault="00000000" w:rsidRPr="00000000" w14:paraId="00000010">
      <w:pPr>
        <w:jc w:val="both"/>
        <w:rPr>
          <w:color w:val="26394d"/>
          <w:highlight w:val="white"/>
        </w:rPr>
      </w:pPr>
      <w:r w:rsidDel="00000000" w:rsidR="00000000" w:rsidRPr="00000000">
        <w:rPr>
          <w:color w:val="26394d"/>
          <w:highlight w:val="white"/>
          <w:rtl w:val="0"/>
        </w:rPr>
        <w:t xml:space="preserve">A tal fine, consapevole delle sanzioni penali richiamate dall'art. 76 del D.P.R. 28/12/2000 n. 445, in caso di dichiarazioni mendaci e di formazione o uso di atti falsi, e preso atto dell’avviso per la presentazione delle candidature predisposto dalla Provincia di Vercelli</w:t>
      </w:r>
    </w:p>
    <w:p w:rsidR="00000000" w:rsidDel="00000000" w:rsidP="00000000" w:rsidRDefault="00000000" w:rsidRPr="00000000" w14:paraId="00000011">
      <w:pPr>
        <w:jc w:val="both"/>
        <w:rPr>
          <w:color w:val="26394d"/>
          <w:sz w:val="16"/>
          <w:szCs w:val="16"/>
          <w:highlight w:val="white"/>
        </w:rPr>
      </w:pPr>
      <w:r w:rsidDel="00000000" w:rsidR="00000000" w:rsidRPr="00000000">
        <w:rPr>
          <w:rtl w:val="0"/>
        </w:rPr>
      </w:r>
    </w:p>
    <w:p w:rsidR="00000000" w:rsidDel="00000000" w:rsidP="00000000" w:rsidRDefault="00000000" w:rsidRPr="00000000" w14:paraId="00000012">
      <w:pPr>
        <w:jc w:val="center"/>
        <w:rPr>
          <w:b w:val="1"/>
          <w:color w:val="26394d"/>
          <w:highlight w:val="white"/>
        </w:rPr>
      </w:pPr>
      <w:r w:rsidDel="00000000" w:rsidR="00000000" w:rsidRPr="00000000">
        <w:rPr>
          <w:b w:val="1"/>
          <w:color w:val="26394d"/>
          <w:highlight w:val="white"/>
          <w:rtl w:val="0"/>
        </w:rPr>
        <w:t xml:space="preserve">DICHIARA</w:t>
      </w:r>
    </w:p>
    <w:p w:rsidR="00000000" w:rsidDel="00000000" w:rsidP="00000000" w:rsidRDefault="00000000" w:rsidRPr="00000000" w14:paraId="00000013">
      <w:pPr>
        <w:jc w:val="center"/>
        <w:rPr>
          <w:b w:val="1"/>
          <w:color w:val="26394d"/>
          <w:sz w:val="16"/>
          <w:szCs w:val="16"/>
          <w:highlight w:val="white"/>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color w:val="26394d"/>
          <w:highlight w:val="white"/>
        </w:rPr>
      </w:pPr>
      <w:r w:rsidDel="00000000" w:rsidR="00000000" w:rsidRPr="00000000">
        <w:rPr>
          <w:color w:val="26394d"/>
          <w:highlight w:val="white"/>
          <w:rtl w:val="0"/>
        </w:rPr>
        <w:t xml:space="preserve">di aver preso visione dell’Avviso Pubblico indicato in oggetto e di averne compreso il contenuto;</w:t>
      </w:r>
    </w:p>
    <w:p w:rsidR="00000000" w:rsidDel="00000000" w:rsidP="00000000" w:rsidRDefault="00000000" w:rsidRPr="00000000" w14:paraId="00000015">
      <w:pPr>
        <w:numPr>
          <w:ilvl w:val="0"/>
          <w:numId w:val="2"/>
        </w:numPr>
        <w:ind w:left="720" w:hanging="360"/>
        <w:jc w:val="both"/>
        <w:rPr>
          <w:color w:val="26394d"/>
          <w:highlight w:val="white"/>
        </w:rPr>
      </w:pPr>
      <w:r w:rsidDel="00000000" w:rsidR="00000000" w:rsidRPr="00000000">
        <w:rPr>
          <w:color w:val="26394d"/>
          <w:highlight w:val="white"/>
          <w:rtl w:val="0"/>
        </w:rPr>
        <w:t xml:space="preserve">di essere in possesso dei requisiti di cui all'art. 15 dello Statuto Sociale;</w:t>
      </w:r>
    </w:p>
    <w:p w:rsidR="00000000" w:rsidDel="00000000" w:rsidP="00000000" w:rsidRDefault="00000000" w:rsidRPr="00000000" w14:paraId="00000016">
      <w:pPr>
        <w:numPr>
          <w:ilvl w:val="0"/>
          <w:numId w:val="2"/>
        </w:numPr>
        <w:ind w:left="720" w:hanging="360"/>
        <w:jc w:val="both"/>
        <w:rPr>
          <w:color w:val="26394d"/>
          <w:highlight w:val="white"/>
        </w:rPr>
      </w:pPr>
      <w:r w:rsidDel="00000000" w:rsidR="00000000" w:rsidRPr="00000000">
        <w:rPr>
          <w:color w:val="26394d"/>
          <w:highlight w:val="white"/>
          <w:rtl w:val="0"/>
        </w:rPr>
        <w:t xml:space="preserve">di prendere atto che la procedura non determina alcun diritto alla nomina, né presuppone la redazione di una graduatoria finale, ma soltanto un elenco di candidati idonei da sottoporre alla votazione in Assemblea per la relativa nomina quale membro del Consiglio di Amministrazione;</w:t>
      </w:r>
    </w:p>
    <w:p w:rsidR="00000000" w:rsidDel="00000000" w:rsidP="00000000" w:rsidRDefault="00000000" w:rsidRPr="00000000" w14:paraId="00000017">
      <w:pPr>
        <w:numPr>
          <w:ilvl w:val="0"/>
          <w:numId w:val="2"/>
        </w:numPr>
        <w:ind w:left="720" w:hanging="360"/>
        <w:jc w:val="both"/>
        <w:rPr>
          <w:color w:val="26394d"/>
          <w:highlight w:val="white"/>
        </w:rPr>
      </w:pPr>
      <w:r w:rsidDel="00000000" w:rsidR="00000000" w:rsidRPr="00000000">
        <w:rPr>
          <w:color w:val="26394d"/>
          <w:highlight w:val="white"/>
          <w:rtl w:val="0"/>
        </w:rPr>
        <w:t xml:space="preserve">di essere a conoscenza che tali informazioni, connesse o strumentali alla individuazione di cui trattasi saranno utilizzate per fini istituzionali ai sensi del Regolamento del Parlamento Europeo relativo alla protezione delle persone fisiche, con riguardo al trattamento dei dati personali e verranno trasmesse agli organismi competenti ad effettuare la nomina.</w:t>
      </w:r>
    </w:p>
    <w:p w:rsidR="00000000" w:rsidDel="00000000" w:rsidP="00000000" w:rsidRDefault="00000000" w:rsidRPr="00000000" w14:paraId="00000018">
      <w:pPr>
        <w:numPr>
          <w:ilvl w:val="0"/>
          <w:numId w:val="2"/>
        </w:numPr>
        <w:ind w:left="720" w:hanging="360"/>
        <w:jc w:val="both"/>
        <w:rPr>
          <w:color w:val="26394d"/>
          <w:highlight w:val="white"/>
        </w:rPr>
      </w:pPr>
      <w:r w:rsidDel="00000000" w:rsidR="00000000" w:rsidRPr="00000000">
        <w:rPr>
          <w:color w:val="26394d"/>
          <w:highlight w:val="white"/>
          <w:rtl w:val="0"/>
        </w:rPr>
        <w:t xml:space="preserve">Dichiaro di aver preso visione dell'informativa privacy di riferimento consultabile al seguente link: </w:t>
      </w:r>
      <w:hyperlink r:id="rId6">
        <w:r w:rsidDel="00000000" w:rsidR="00000000" w:rsidRPr="00000000">
          <w:rPr>
            <w:color w:val="1155cc"/>
            <w:highlight w:val="white"/>
            <w:u w:val="single"/>
            <w:rtl w:val="0"/>
          </w:rPr>
          <w:t xml:space="preserve">https://www.provincia.vercelli.it/it/privacy</w:t>
        </w:r>
      </w:hyperlink>
      <w:r w:rsidDel="00000000" w:rsidR="00000000" w:rsidRPr="00000000">
        <w:rPr>
          <w:rtl w:val="0"/>
        </w:rPr>
      </w:r>
    </w:p>
    <w:p w:rsidR="00000000" w:rsidDel="00000000" w:rsidP="00000000" w:rsidRDefault="00000000" w:rsidRPr="00000000" w14:paraId="00000019">
      <w:pPr>
        <w:jc w:val="both"/>
        <w:rPr>
          <w:sz w:val="16"/>
          <w:szCs w:val="16"/>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Data ………………………..</w:t>
      </w:r>
    </w:p>
    <w:p w:rsidR="00000000" w:rsidDel="00000000" w:rsidP="00000000" w:rsidRDefault="00000000" w:rsidRPr="00000000" w14:paraId="0000001B">
      <w:pPr>
        <w:jc w:val="both"/>
        <w:rPr>
          <w:sz w:val="16"/>
          <w:szCs w:val="16"/>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ab/>
        <w:tab/>
        <w:tab/>
        <w:tab/>
        <w:tab/>
        <w:tab/>
        <w:t xml:space="preserve">Firma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Allegati:</w:t>
      </w:r>
    </w:p>
    <w:p w:rsidR="00000000" w:rsidDel="00000000" w:rsidP="00000000" w:rsidRDefault="00000000" w:rsidRPr="00000000" w14:paraId="0000001F">
      <w:pPr>
        <w:numPr>
          <w:ilvl w:val="0"/>
          <w:numId w:val="1"/>
        </w:numPr>
        <w:ind w:left="720" w:hanging="360"/>
        <w:jc w:val="both"/>
        <w:rPr/>
      </w:pPr>
      <w:r w:rsidDel="00000000" w:rsidR="00000000" w:rsidRPr="00000000">
        <w:rPr>
          <w:rtl w:val="0"/>
        </w:rPr>
        <w:t xml:space="preserve">copia fotostatica del proprio documento d’identità</w:t>
      </w:r>
    </w:p>
    <w:p w:rsidR="00000000" w:rsidDel="00000000" w:rsidP="00000000" w:rsidRDefault="00000000" w:rsidRPr="00000000" w14:paraId="00000020">
      <w:pPr>
        <w:numPr>
          <w:ilvl w:val="0"/>
          <w:numId w:val="1"/>
        </w:numPr>
        <w:ind w:left="720" w:hanging="360"/>
        <w:jc w:val="both"/>
        <w:rPr/>
      </w:pPr>
      <w:r w:rsidDel="00000000" w:rsidR="00000000" w:rsidRPr="00000000">
        <w:rPr>
          <w:rtl w:val="0"/>
        </w:rPr>
        <w:t xml:space="preserve">il proprio curriculum vitae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vincia.vercelli.it/i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